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9AE4" w14:textId="77777777" w:rsidR="000D7397" w:rsidRPr="00F4157D" w:rsidRDefault="000D7397" w:rsidP="000D7397">
      <w:pPr>
        <w:pStyle w:val="a4"/>
        <w:rPr>
          <w:rFonts w:ascii="TH SarabunPSK" w:hAnsi="TH SarabunPSK" w:cs="TH SarabunPSK"/>
          <w:i/>
          <w:iCs/>
          <w:color w:val="FFFFFF"/>
          <w:sz w:val="32"/>
          <w:szCs w:val="32"/>
        </w:rPr>
      </w:pPr>
      <w:bookmarkStart w:id="0" w:name="_Toc320430817"/>
      <w:r w:rsidRPr="00F4157D">
        <w:rPr>
          <w:rFonts w:ascii="TH SarabunPSK" w:hAnsi="TH SarabunPSK" w:cs="TH SarabunPSK" w:hint="cs"/>
          <w:i/>
          <w:iCs/>
          <w:color w:val="FFFFFF"/>
          <w:sz w:val="32"/>
          <w:szCs w:val="32"/>
          <w:cs/>
        </w:rPr>
        <w:t>คำสั่งแต่งตั้งคณะกรรมการจัดทำแผนและมาตรการรักษาความปลอดภัยในสถานศึกษา</w:t>
      </w:r>
      <w:bookmarkEnd w:id="0"/>
    </w:p>
    <w:p w14:paraId="5796E8F4" w14:textId="77777777" w:rsidR="000D7397" w:rsidRPr="00F4157D" w:rsidRDefault="00F15162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2A9B6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2.5pt;margin-top:-44.45pt;width:64.35pt;height:66.75pt;z-index:251659264;mso-wrap-distance-left:9.05pt;mso-wrap-distance-right:9.05pt;mso-position-horizontal-relative:page" fillcolor="window">
            <v:imagedata r:id="rId5" o:title="" chromakey="white"/>
            <w10:wrap anchorx="page"/>
          </v:shape>
          <o:OLEObject Type="Embed" ProgID="PBrush" ShapeID="_x0000_s1026" DrawAspect="Content" ObjectID="_1771140127" r:id="rId6"/>
        </w:object>
      </w:r>
    </w:p>
    <w:p w14:paraId="5373C775" w14:textId="004308DC" w:rsidR="000D7397" w:rsidRPr="000D7397" w:rsidRDefault="000D7397" w:rsidP="000D739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7397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คำสั่งโรงเรียน</w:t>
      </w:r>
      <w:r w:rsidR="005953C9">
        <w:rPr>
          <w:rFonts w:ascii="TH SarabunPSK" w:hAnsi="TH SarabunPSK" w:cs="TH SarabunPSK" w:hint="cs"/>
          <w:b/>
          <w:bCs/>
          <w:sz w:val="32"/>
          <w:szCs w:val="32"/>
          <w:cs/>
        </w:rPr>
        <w:t>บ้านเสาเล้าผักชีศรีสวัสดิ์</w:t>
      </w:r>
    </w:p>
    <w:p w14:paraId="1BB7C626" w14:textId="4FCA4E60" w:rsidR="000D7397" w:rsidRPr="003B5815" w:rsidRDefault="000D7397" w:rsidP="000D7397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58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B5815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3B58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256</w:t>
      </w:r>
      <w:r w:rsidR="005953C9" w:rsidRPr="003B5815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</w:p>
    <w:p w14:paraId="74394FD5" w14:textId="58D34DF2" w:rsidR="000D7397" w:rsidRPr="00331453" w:rsidRDefault="000D7397" w:rsidP="000D7397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1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 w:rsidR="005953C9" w:rsidRPr="00331453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แต่งตั้งกำลังพลผู้ปฏิบัติงานด้านยาเสพติดในสถานศึกษา</w:t>
      </w:r>
    </w:p>
    <w:p w14:paraId="55B888C7" w14:textId="77777777" w:rsidR="000D7397" w:rsidRPr="000D7397" w:rsidRDefault="00F15162" w:rsidP="000D7397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hyperlink w:anchor="สารบัญ" w:history="1">
        <w:r w:rsidR="000D7397" w:rsidRPr="000D7397">
          <w:rPr>
            <w:rStyle w:val="a3"/>
            <w:rFonts w:ascii="TH SarabunPSK" w:hAnsi="TH SarabunPSK" w:cs="TH SarabunPSK" w:hint="cs"/>
            <w:b/>
            <w:bCs/>
            <w:color w:val="000000"/>
            <w:sz w:val="32"/>
            <w:szCs w:val="32"/>
            <w:cs/>
          </w:rPr>
          <w:t>................................................................................................</w:t>
        </w:r>
      </w:hyperlink>
    </w:p>
    <w:p w14:paraId="5B1DEE85" w14:textId="59F2F3E7" w:rsidR="00332CCA" w:rsidRDefault="000D7397" w:rsidP="008F719C">
      <w:pPr>
        <w:pStyle w:val="a4"/>
        <w:jc w:val="thaiDistribute"/>
        <w:rPr>
          <w:rFonts w:ascii="TH SarabunIT๙" w:hAnsi="TH SarabunIT๙" w:cs="TH SarabunIT๙"/>
          <w:sz w:val="28"/>
        </w:rPr>
      </w:pPr>
      <w:r w:rsidRPr="00332CCA">
        <w:rPr>
          <w:rFonts w:ascii="TH SarabunIT๙" w:hAnsi="TH SarabunIT๙" w:cs="TH SarabunIT๙"/>
          <w:sz w:val="28"/>
          <w:cs/>
        </w:rPr>
        <w:tab/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เพื่อให้การปฏิบัติงานด้านการป้องกันและแก้ไขปัญหายา</w:t>
      </w:r>
      <w:r w:rsidR="008F583B">
        <w:rPr>
          <w:rFonts w:ascii="TH SarabunIT๙" w:hAnsi="TH SarabunIT๙" w:cs="TH SarabunIT๙" w:hint="cs"/>
          <w:sz w:val="28"/>
          <w:szCs w:val="32"/>
          <w:cs/>
        </w:rPr>
        <w:t>เสพติด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ในสถานศึกษาของโรงเรียน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 xml:space="preserve">บ้านเสาเล้าผักชีศรีสวัสดิ์ 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ดำเนินไปอย่างมีประสิทธิภาพ เป็นไปตามหนังสือราชการสำนักงานเขตพื้นที่การศึกษา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ประถม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ศึกษา 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อุดรธานี เขต 2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ที่ ศธ ๐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4177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/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45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เรื่องการนำเข้ากำลังพลผู้ปฏิบัติงานด้านยาเสพติด</w:t>
      </w:r>
      <w:r w:rsidR="008F583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ประจำปีงบประมาณ พ.ศ.๒๕๖</w:t>
      </w:r>
      <w:r w:rsidR="008F583B">
        <w:rPr>
          <w:rFonts w:ascii="TH SarabunIT๙" w:hAnsi="TH SarabunIT๙" w:cs="TH SarabunIT๙" w:hint="cs"/>
          <w:sz w:val="28"/>
          <w:szCs w:val="32"/>
          <w:cs/>
        </w:rPr>
        <w:t>6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ลงวันที่ </w:t>
      </w:r>
      <w:r w:rsidR="008F583B">
        <w:rPr>
          <w:rFonts w:ascii="TH SarabunIT๙" w:hAnsi="TH SarabunIT๙" w:cs="TH SarabunIT๙" w:hint="cs"/>
          <w:sz w:val="28"/>
          <w:szCs w:val="32"/>
          <w:cs/>
        </w:rPr>
        <w:t>5 มกราคม 2566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 จึงอาศัยอำนาจตามมาตรา ๓๗ แห่งพระราชบัญญัติ ระเบียบบริหารราชการ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ก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>ระทรวงศึกษาธิการ พ.ศ. ๒๕๔๖ และที่แก้ไขเพิ่มเติม และมาตรา ๒๔ แห่ง พระราชบัญญัติระเบียบข้าราชการ ครูและบุคลากรทางการศึกษา พ.ศ. ๒๕๔๗ และที่แก้ไขเพิ่มเติม แต่งตั้งกำลังพลผู้ปฏิบัติ</w:t>
      </w:r>
      <w:r w:rsidR="008F719C">
        <w:rPr>
          <w:rFonts w:ascii="TH SarabunIT๙" w:hAnsi="TH SarabunIT๙" w:cs="TH SarabunIT๙" w:hint="cs"/>
          <w:sz w:val="28"/>
          <w:szCs w:val="32"/>
          <w:cs/>
        </w:rPr>
        <w:t>ด้</w:t>
      </w:r>
      <w:r w:rsidR="00332CCA" w:rsidRPr="00332CCA">
        <w:rPr>
          <w:rFonts w:ascii="TH SarabunIT๙" w:hAnsi="TH SarabunIT๙" w:cs="TH SarabunIT๙"/>
          <w:sz w:val="28"/>
          <w:szCs w:val="32"/>
          <w:cs/>
        </w:rPr>
        <w:t xml:space="preserve">านยาเสพติดในสถานศึกษา ดังนี้ </w:t>
      </w:r>
    </w:p>
    <w:p w14:paraId="2CF71381" w14:textId="77777777" w:rsidR="00331453" w:rsidRPr="00331453" w:rsidRDefault="00331453" w:rsidP="008F719C">
      <w:pPr>
        <w:pStyle w:val="a4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21CB9F9" w14:textId="7680B6B3" w:rsidR="00FB552D" w:rsidRPr="00FB552D" w:rsidRDefault="00FB552D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</w:t>
      </w:r>
      <w:r w:rsidR="00331453">
        <w:rPr>
          <w:rFonts w:ascii="TH SarabunIT๙" w:hAnsi="TH SarabunIT๙" w:cs="TH SarabunIT๙" w:hint="cs"/>
          <w:sz w:val="30"/>
          <w:szCs w:val="30"/>
          <w:cs/>
        </w:rPr>
        <w:t>วิชิตรา กฤษฏ์มั่นคง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 w:hint="cs"/>
          <w:sz w:val="30"/>
          <w:szCs w:val="30"/>
          <w:cs/>
        </w:rPr>
        <w:t>ผอ.</w:t>
      </w:r>
      <w:r w:rsidRPr="00FB552D">
        <w:rPr>
          <w:rFonts w:ascii="TH SarabunIT๙" w:hAnsi="TH SarabunIT๙" w:cs="TH SarabunIT๙"/>
          <w:sz w:val="30"/>
          <w:szCs w:val="30"/>
          <w:cs/>
        </w:rPr>
        <w:t>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Pr="00FB552D">
        <w:rPr>
          <w:rFonts w:ascii="TH SarabunIT๙" w:hAnsi="TH SarabunIT๙" w:cs="TH SarabunIT๙" w:hint="cs"/>
          <w:sz w:val="30"/>
          <w:szCs w:val="30"/>
          <w:cs/>
        </w:rPr>
        <w:t>ประธานกรรมการ</w:t>
      </w:r>
    </w:p>
    <w:p w14:paraId="33C83F88" w14:textId="6169CE14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นางศศิธร ป้องสุพรรณ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FB552D" w:rsidRPr="00FB552D">
        <w:rPr>
          <w:rFonts w:ascii="TH SarabunIT๙" w:hAnsi="TH SarabunIT๙" w:cs="TH SarabunIT๙" w:hint="cs"/>
          <w:sz w:val="30"/>
          <w:szCs w:val="30"/>
          <w:cs/>
        </w:rPr>
        <w:t>รองประธานกรรมการ</w:t>
      </w:r>
    </w:p>
    <w:p w14:paraId="243A17A7" w14:textId="2BB138A8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นางรัตนา หลวงกลาง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63AA33F0" w14:textId="48D73D87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นายสมบุญ สีเกตุ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139768F7" w14:textId="04603C3D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นางพจนี ศิริวรรณ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1E0850AA" w14:textId="7AF39B9E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 xml:space="preserve">นางสาวชุติกาญจน์ ชุมแสง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400B3990" w14:textId="6EA5E3B9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นางศรีวรรณ์ สีเกตุ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09AC1ECF" w14:textId="6D1E1CA0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 xml:space="preserve">นางสาวศุภรานันท์ แก้วเกิดมี </w:t>
      </w:r>
      <w:r w:rsidR="00FB552D" w:rsidRPr="00FB552D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2B26A858" w14:textId="373D2009" w:rsidR="00A07BBA" w:rsidRPr="00FB552D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นางสาวชาริณี แพงงา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0514F3D7" w14:textId="305DAFD8" w:rsidR="00A07BBA" w:rsidRDefault="00A07BBA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นายนาคินทร์ งามฉวี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 w:rsidR="00331453"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61E5B1EB" w14:textId="77777777" w:rsidR="00BD0AEB" w:rsidRDefault="00BD0AEB" w:rsidP="00BD0AEB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นายบุญมี วิทยาสิทธิ์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43E76AE0" w14:textId="77777777" w:rsidR="00BD0AEB" w:rsidRDefault="00BD0AEB" w:rsidP="00BD0AEB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นางสาวเฟื่องฟ้า ไทยลา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1FFBD96F" w14:textId="77777777" w:rsidR="00BD0AEB" w:rsidRPr="00FB552D" w:rsidRDefault="00BD0AEB" w:rsidP="00BD0AEB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นางสาวปราธีดา สุราทิพย์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472F34EC" w14:textId="77777777" w:rsidR="00BD0AEB" w:rsidRPr="00FB552D" w:rsidRDefault="00BD0AEB" w:rsidP="00BD0AEB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นายอนุชา ทรงคาสี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1D7F1582" w14:textId="77777777" w:rsidR="00176DA1" w:rsidRDefault="00176DA1" w:rsidP="00176DA1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 xml:space="preserve">นายนัฐพงษ์ </w:t>
      </w:r>
      <w:r w:rsidRPr="00FB552D">
        <w:rPr>
          <w:rFonts w:ascii="TH SarabunIT๙" w:hAnsi="TH SarabunIT๙" w:cs="TH SarabunIT๙" w:hint="cs"/>
          <w:sz w:val="30"/>
          <w:szCs w:val="30"/>
          <w:cs/>
        </w:rPr>
        <w:t>ฉา</w:t>
      </w:r>
      <w:r w:rsidRPr="00FB552D">
        <w:rPr>
          <w:rFonts w:ascii="TH SarabunIT๙" w:hAnsi="TH SarabunIT๙" w:cs="TH SarabunIT๙"/>
          <w:sz w:val="30"/>
          <w:szCs w:val="30"/>
          <w:cs/>
        </w:rPr>
        <w:t>ยาพัฒน์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6B0BD814" w14:textId="3606D95C" w:rsidR="00FB552D" w:rsidRPr="00FB552D" w:rsidRDefault="0078135B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ว่าที่</w:t>
      </w:r>
      <w:r w:rsidRPr="0078135B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ร.ต.หญิง</w:t>
      </w:r>
      <w:r w:rsidR="00DE4E00"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สุกัญญา บุญหนา</w:t>
      </w:r>
      <w:r w:rsidR="00FB552D" w:rsidRPr="00FB552D">
        <w:rPr>
          <w:rFonts w:ascii="TH SarabunIT๙" w:hAnsi="TH SarabunIT๙" w:cs="TH SarabunIT๙"/>
          <w:sz w:val="30"/>
          <w:szCs w:val="30"/>
          <w:cs/>
        </w:rPr>
        <w:tab/>
        <w:t>ครูโรงเรียนบ้าน</w:t>
      </w:r>
      <w:r w:rsidR="00FB552D"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="00FB552D" w:rsidRPr="00FB552D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FB552D" w:rsidRPr="00FB552D">
        <w:rPr>
          <w:rFonts w:ascii="TH SarabunIT๙" w:hAnsi="TH SarabunIT๙" w:cs="TH SarabunIT๙"/>
          <w:sz w:val="30"/>
          <w:szCs w:val="30"/>
          <w:cs/>
        </w:rPr>
        <w:t>กรรมการและเลขานุการ</w:t>
      </w:r>
    </w:p>
    <w:p w14:paraId="67F0E722" w14:textId="46B4AD6C" w:rsidR="00A07BBA" w:rsidRDefault="00DE4E00" w:rsidP="00331453">
      <w:pPr>
        <w:pStyle w:val="a4"/>
        <w:numPr>
          <w:ilvl w:val="0"/>
          <w:numId w:val="1"/>
        </w:numPr>
        <w:ind w:left="1134"/>
        <w:jc w:val="both"/>
        <w:rPr>
          <w:rFonts w:ascii="TH SarabunIT๙" w:hAnsi="TH SarabunIT๙" w:cs="TH SarabunIT๙"/>
          <w:sz w:val="30"/>
          <w:szCs w:val="30"/>
        </w:rPr>
      </w:pPr>
      <w:r w:rsidRPr="00FB552D">
        <w:rPr>
          <w:rFonts w:ascii="TH SarabunIT๙" w:hAnsi="TH SarabunIT๙" w:cs="TH SarabunIT๙"/>
          <w:sz w:val="30"/>
          <w:szCs w:val="30"/>
          <w:cs/>
        </w:rPr>
        <w:t>นางสาวนวรัตน์ พลมณี</w:t>
      </w:r>
      <w:r w:rsidR="00A07BBA"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A07BBA"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="00A07BBA"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="00FB552D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FB552D">
        <w:rPr>
          <w:rFonts w:ascii="TH SarabunIT๙" w:hAnsi="TH SarabunIT๙" w:cs="TH SarabunIT๙" w:hint="cs"/>
          <w:szCs w:val="24"/>
          <w:cs/>
        </w:rPr>
        <w:t xml:space="preserve">   </w:t>
      </w:r>
      <w:r w:rsidR="00A07BBA" w:rsidRPr="00331453">
        <w:rPr>
          <w:rFonts w:ascii="TH SarabunIT๙" w:hAnsi="TH SarabunIT๙" w:cs="TH SarabunIT๙"/>
          <w:sz w:val="30"/>
          <w:szCs w:val="30"/>
          <w:cs/>
        </w:rPr>
        <w:t>กรรมการและ</w:t>
      </w:r>
      <w:r w:rsidR="00FB552D" w:rsidRPr="00331453">
        <w:rPr>
          <w:rFonts w:ascii="TH SarabunIT๙" w:hAnsi="TH SarabunIT๙" w:cs="TH SarabunIT๙" w:hint="cs"/>
          <w:sz w:val="30"/>
          <w:szCs w:val="30"/>
          <w:cs/>
        </w:rPr>
        <w:t>ผู้ช่วย</w:t>
      </w:r>
      <w:r w:rsidR="00A07BBA" w:rsidRPr="00331453">
        <w:rPr>
          <w:rFonts w:ascii="TH SarabunIT๙" w:hAnsi="TH SarabunIT๙" w:cs="TH SarabunIT๙"/>
          <w:sz w:val="30"/>
          <w:szCs w:val="30"/>
          <w:cs/>
        </w:rPr>
        <w:t>เลขานุการ</w:t>
      </w:r>
    </w:p>
    <w:p w14:paraId="61199240" w14:textId="77777777" w:rsidR="00331453" w:rsidRPr="00331453" w:rsidRDefault="00331453" w:rsidP="00331453">
      <w:pPr>
        <w:pStyle w:val="a4"/>
        <w:ind w:left="1134"/>
        <w:jc w:val="both"/>
        <w:rPr>
          <w:rFonts w:ascii="TH SarabunIT๙" w:hAnsi="TH SarabunIT๙" w:cs="TH SarabunIT๙"/>
          <w:szCs w:val="24"/>
        </w:rPr>
      </w:pPr>
    </w:p>
    <w:p w14:paraId="31414900" w14:textId="6AC7EEB1" w:rsidR="00B513F2" w:rsidRDefault="000D7397" w:rsidP="0033145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332CCA">
        <w:rPr>
          <w:cs/>
        </w:rPr>
        <w:tab/>
      </w:r>
      <w:r w:rsidR="00332CCA" w:rsidRPr="008F583B">
        <w:rPr>
          <w:rFonts w:ascii="TH SarabunIT๙" w:hAnsi="TH SarabunIT๙" w:cs="TH SarabunIT๙"/>
          <w:sz w:val="32"/>
          <w:szCs w:val="32"/>
          <w:cs/>
        </w:rPr>
        <w:t>ให้ผู้ที่ได้รับแต่งตั้งศึกษาระเบียบวิธีปฏิบัติ ตามกรอบทิศทาง และขอบข่ายงานที่ได้รับมอบหมาย</w:t>
      </w:r>
      <w:r w:rsidR="00331453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332CCA" w:rsidRPr="008F583B">
        <w:rPr>
          <w:rFonts w:ascii="TH SarabunIT๙" w:hAnsi="TH SarabunIT๙" w:cs="TH SarabunIT๙"/>
          <w:sz w:val="32"/>
          <w:szCs w:val="32"/>
          <w:cs/>
        </w:rPr>
        <w:t xml:space="preserve">ระสานงานการแก้ไขปัญหายาเสพติดกับหน่วยงานในระดับอำเภอและท้องถิ่น ดำเนินกิจกรรมต่าง ๆ ดังนี้ </w:t>
      </w:r>
    </w:p>
    <w:p w14:paraId="56F423D3" w14:textId="77777777" w:rsidR="00331453" w:rsidRPr="00331453" w:rsidRDefault="00331453" w:rsidP="00A07BBA">
      <w:pPr>
        <w:pStyle w:val="a4"/>
        <w:rPr>
          <w:rFonts w:ascii="TH SarabunIT๙" w:hAnsi="TH SarabunIT๙" w:cs="TH SarabunIT๙"/>
          <w:sz w:val="12"/>
          <w:szCs w:val="12"/>
        </w:rPr>
      </w:pPr>
    </w:p>
    <w:p w14:paraId="02E34BFA" w14:textId="6F0F2706" w:rsidR="00B513F2" w:rsidRDefault="00332CCA" w:rsidP="008F583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t xml:space="preserve">๑. กิจกรรมการสร้างภูมิคุ้มกันยาเสพติด การป้องกัน การเฝ้าระวังปัญหายาเสพติด กิจกรรมการ ค้นหา คัดกรองนักเรียนกลุ่มเสี่ยงและกลุ่มเสพ การดูแลช่วยเหลือนักเรียนกลุ่มเสี่ยง และกลุ่มที่เกี่ยวข้องกับยาเสพติด ในสถานศึกษาให้ได้รับการแก้ไขอย่างเหมาะสม </w:t>
      </w:r>
    </w:p>
    <w:p w14:paraId="3358F50F" w14:textId="77777777" w:rsidR="00331453" w:rsidRPr="00331453" w:rsidRDefault="00331453" w:rsidP="008F583B">
      <w:pPr>
        <w:pStyle w:val="a4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9D72C8A" w14:textId="489EFC93" w:rsidR="00B513F2" w:rsidRDefault="00332CCA" w:rsidP="008F583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t>๒. จัดกิจกรรมรณรงค์ ประชาสัมพันธ์ให้สาธารณชนเกิดความเข้าใจ ความตระหนักและเห็น</w:t>
      </w:r>
      <w:r w:rsidR="00B513F2" w:rsidRPr="008F583B">
        <w:rPr>
          <w:rFonts w:ascii="TH SarabunIT๙" w:hAnsi="TH SarabunIT๙" w:cs="TH SarabunIT๙"/>
          <w:sz w:val="32"/>
          <w:szCs w:val="32"/>
          <w:cs/>
        </w:rPr>
        <w:t>ความสำคัญของการลดปัจจัยเสี่ยงใกล้สถานศึกษา และมีส่วนร่วมในการป้องกันและแก้ไขปัญหายาเสพติด</w:t>
      </w:r>
    </w:p>
    <w:p w14:paraId="164C7F87" w14:textId="77777777" w:rsidR="00331453" w:rsidRPr="00331453" w:rsidRDefault="00331453" w:rsidP="008F583B">
      <w:pPr>
        <w:pStyle w:val="a4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6D0F34" w14:textId="0E3A4188" w:rsidR="00B513F2" w:rsidRPr="008F583B" w:rsidRDefault="00332CCA" w:rsidP="008F583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lastRenderedPageBreak/>
        <w:t>๓. วิเคราะห์ประมวลผลความสำเร็จ สภาพปัญหาการดำเนินงานแก้ไขปัญหายาเสพติด</w:t>
      </w:r>
      <w:r w:rsidR="00B513F2" w:rsidRPr="008F583B">
        <w:rPr>
          <w:rFonts w:ascii="TH SarabunIT๙" w:hAnsi="TH SarabunIT๙" w:cs="TH SarabunIT๙"/>
          <w:sz w:val="32"/>
          <w:szCs w:val="32"/>
          <w:cs/>
        </w:rPr>
        <w:t>ตลอดจนรายงานผลการดำเนินงานต่อผู้อำนวยการโรงเรียน</w:t>
      </w:r>
      <w:r w:rsidR="00331453">
        <w:rPr>
          <w:rFonts w:ascii="TH SarabunIT๙" w:hAnsi="TH SarabunIT๙" w:cs="TH SarabunIT๙" w:hint="cs"/>
          <w:sz w:val="28"/>
          <w:szCs w:val="32"/>
          <w:cs/>
        </w:rPr>
        <w:t>บ้านเสาเล้าผักชีศรีสวัสดิ์</w:t>
      </w:r>
      <w:r w:rsidR="00B513F2" w:rsidRPr="008F583B">
        <w:rPr>
          <w:rFonts w:ascii="TH SarabunIT๙" w:hAnsi="TH SarabunIT๙" w:cs="TH SarabunIT๙"/>
          <w:sz w:val="32"/>
          <w:szCs w:val="32"/>
          <w:cs/>
        </w:rPr>
        <w:t xml:space="preserve"> ทุกครั้งที่มีการประชุม</w:t>
      </w:r>
    </w:p>
    <w:p w14:paraId="29249E98" w14:textId="0B6C4235" w:rsidR="00B513F2" w:rsidRPr="008F583B" w:rsidRDefault="00B513F2" w:rsidP="008F583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t>๔. ดำเนินการอื่น ๆ ที่เกี่ยวข้อง ตามที่ผู้อำนวยการโรงเรียน</w:t>
      </w:r>
      <w:r w:rsidR="00331453">
        <w:rPr>
          <w:rFonts w:ascii="TH SarabunIT๙" w:hAnsi="TH SarabunIT๙" w:cs="TH SarabunIT๙" w:hint="cs"/>
          <w:sz w:val="28"/>
          <w:szCs w:val="32"/>
          <w:cs/>
        </w:rPr>
        <w:t xml:space="preserve">บ้านเสาเล้าผักชีศรีสวัสดิ์ </w:t>
      </w:r>
      <w:r w:rsidRPr="008F583B">
        <w:rPr>
          <w:rFonts w:ascii="TH SarabunIT๙" w:hAnsi="TH SarabunIT๙" w:cs="TH SarabunIT๙"/>
          <w:sz w:val="32"/>
          <w:szCs w:val="32"/>
          <w:cs/>
        </w:rPr>
        <w:t>มอบหมายให้มี ประสิทธิภาพเกิดผลดีต่อการจัดการศึกษาต่อไป</w:t>
      </w:r>
      <w:r w:rsidR="00332CCA" w:rsidRPr="008F583B">
        <w:rPr>
          <w:rFonts w:ascii="TH SarabunIT๙" w:hAnsi="TH SarabunIT๙" w:cs="TH SarabunIT๙"/>
          <w:sz w:val="32"/>
          <w:szCs w:val="32"/>
          <w:cs/>
        </w:rPr>
        <w:t xml:space="preserve"> ทั้งนี้ ตั้งแต่บัดนี้เป็นต้นไป </w:t>
      </w:r>
    </w:p>
    <w:p w14:paraId="28C1788A" w14:textId="2BCD985B" w:rsidR="008F583B" w:rsidRPr="008F583B" w:rsidRDefault="008F583B" w:rsidP="008F583B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654E88A3" w14:textId="142B7281" w:rsidR="000D7397" w:rsidRPr="008F583B" w:rsidRDefault="00331453" w:rsidP="008F583B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332CC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A890868" wp14:editId="6E2D1F6C">
            <wp:simplePos x="0" y="0"/>
            <wp:positionH relativeFrom="column">
              <wp:posOffset>2746954</wp:posOffset>
            </wp:positionH>
            <wp:positionV relativeFrom="paragraph">
              <wp:posOffset>30480</wp:posOffset>
            </wp:positionV>
            <wp:extent cx="1012781" cy="143159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2781" cy="143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397" w:rsidRPr="008F583B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10DCB38E" w14:textId="2A3704C0" w:rsidR="000D7397" w:rsidRPr="008F583B" w:rsidRDefault="000D7397" w:rsidP="000D7397">
      <w:pPr>
        <w:pStyle w:val="a4"/>
        <w:rPr>
          <w:rFonts w:ascii="TH SarabunIT๙" w:hAnsi="TH SarabunIT๙" w:cs="TH SarabunIT๙"/>
          <w:sz w:val="32"/>
          <w:szCs w:val="32"/>
        </w:rPr>
      </w:pPr>
      <w:r w:rsidRPr="008F583B">
        <w:rPr>
          <w:rFonts w:ascii="TH SarabunIT๙" w:hAnsi="TH SarabunIT๙" w:cs="TH SarabunIT๙"/>
          <w:sz w:val="32"/>
          <w:szCs w:val="32"/>
          <w:cs/>
        </w:rPr>
        <w:tab/>
      </w:r>
      <w:r w:rsidRPr="008F583B">
        <w:rPr>
          <w:rFonts w:ascii="TH SarabunIT๙" w:hAnsi="TH SarabunIT๙" w:cs="TH SarabunIT๙"/>
          <w:sz w:val="32"/>
          <w:szCs w:val="32"/>
          <w:cs/>
        </w:rPr>
        <w:tab/>
        <w:t xml:space="preserve">สั่ง   ณ    วันที่  </w:t>
      </w:r>
      <w:r w:rsidR="00BD0AEB">
        <w:rPr>
          <w:rFonts w:ascii="TH SarabunIT๙" w:hAnsi="TH SarabunIT๙" w:cs="TH SarabunIT๙"/>
          <w:sz w:val="32"/>
          <w:szCs w:val="32"/>
        </w:rPr>
        <w:t>1</w:t>
      </w:r>
      <w:r w:rsidRPr="008F583B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BD0AE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F583B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093024" w:rsidRPr="008F583B">
        <w:rPr>
          <w:rFonts w:ascii="TH SarabunIT๙" w:hAnsi="TH SarabunIT๙" w:cs="TH SarabunIT๙"/>
          <w:sz w:val="32"/>
          <w:szCs w:val="32"/>
          <w:cs/>
        </w:rPr>
        <w:t>6</w:t>
      </w:r>
    </w:p>
    <w:p w14:paraId="49AC631D" w14:textId="469478D6" w:rsid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8EC86CE" w14:textId="77777777" w:rsidR="002B0368" w:rsidRDefault="002B0368" w:rsidP="000D739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5633523" w14:textId="679D5C15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302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>( นาง</w:t>
      </w:r>
      <w:r w:rsidR="00093024">
        <w:rPr>
          <w:rFonts w:ascii="TH SarabunPSK" w:hAnsi="TH SarabunPSK" w:cs="TH SarabunPSK" w:hint="cs"/>
          <w:sz w:val="32"/>
          <w:szCs w:val="32"/>
          <w:cs/>
        </w:rPr>
        <w:t>วิชิตรา กฤษฏ์มั่นคง</w:t>
      </w:r>
      <w:r w:rsidRPr="000D7397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49ADF69B" w14:textId="2F68E13D" w:rsidR="006C49F4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093024">
        <w:rPr>
          <w:rFonts w:ascii="TH SarabunPSK" w:hAnsi="TH SarabunPSK" w:cs="TH SarabunPSK" w:hint="cs"/>
          <w:sz w:val="32"/>
          <w:szCs w:val="32"/>
          <w:cs/>
        </w:rPr>
        <w:t>บ้านเสาเล้าผักชีศรีสวัสดิ์</w:t>
      </w:r>
    </w:p>
    <w:p w14:paraId="65959FCC" w14:textId="77777777" w:rsidR="00176DA1" w:rsidRPr="000D7397" w:rsidRDefault="00176DA1" w:rsidP="000D7397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176DA1" w:rsidRPr="000D7397" w:rsidSect="000D7397"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F97"/>
    <w:multiLevelType w:val="hybridMultilevel"/>
    <w:tmpl w:val="FBC8CBC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7F2A38BA"/>
    <w:multiLevelType w:val="hybridMultilevel"/>
    <w:tmpl w:val="FBC8CBC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97"/>
    <w:rsid w:val="00093024"/>
    <w:rsid w:val="000D7397"/>
    <w:rsid w:val="00176DA1"/>
    <w:rsid w:val="001C7AA4"/>
    <w:rsid w:val="002B0368"/>
    <w:rsid w:val="00331453"/>
    <w:rsid w:val="00332CCA"/>
    <w:rsid w:val="00341100"/>
    <w:rsid w:val="003B5815"/>
    <w:rsid w:val="005953C9"/>
    <w:rsid w:val="005D068D"/>
    <w:rsid w:val="006C49F4"/>
    <w:rsid w:val="0078135B"/>
    <w:rsid w:val="0084682F"/>
    <w:rsid w:val="008F04F9"/>
    <w:rsid w:val="008F583B"/>
    <w:rsid w:val="008F719C"/>
    <w:rsid w:val="00A07BBA"/>
    <w:rsid w:val="00B513F2"/>
    <w:rsid w:val="00BD0AEB"/>
    <w:rsid w:val="00BE54E9"/>
    <w:rsid w:val="00CA284D"/>
    <w:rsid w:val="00CB384B"/>
    <w:rsid w:val="00DE4E00"/>
    <w:rsid w:val="00F15162"/>
    <w:rsid w:val="00FB552D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3463A6"/>
  <w15:chartTrackingRefBased/>
  <w15:docId w15:val="{B0C0806B-8DB3-41C9-B7AE-3A36CA5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3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7397"/>
    <w:rPr>
      <w:color w:val="0000FF"/>
      <w:u w:val="single"/>
    </w:rPr>
  </w:style>
  <w:style w:type="paragraph" w:styleId="a4">
    <w:name w:val="No Spacing"/>
    <w:uiPriority w:val="1"/>
    <w:qFormat/>
    <w:rsid w:val="000D739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Charoenchai</dc:creator>
  <cp:keywords/>
  <dc:description/>
  <cp:lastModifiedBy>ขี้วีน..... เอาแต่ใจ...</cp:lastModifiedBy>
  <cp:revision>6</cp:revision>
  <cp:lastPrinted>2023-01-28T05:16:00Z</cp:lastPrinted>
  <dcterms:created xsi:type="dcterms:W3CDTF">2023-11-26T14:39:00Z</dcterms:created>
  <dcterms:modified xsi:type="dcterms:W3CDTF">2024-03-05T03:36:00Z</dcterms:modified>
</cp:coreProperties>
</file>